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2" w:type="dxa"/>
        <w:tblLayout w:type="fixed"/>
        <w:tblLook w:val="0400"/>
      </w:tblPr>
      <w:tblGrid>
        <w:gridCol w:w="4074"/>
        <w:gridCol w:w="561"/>
        <w:gridCol w:w="2768"/>
        <w:gridCol w:w="2679"/>
      </w:tblGrid>
      <w:tr w:rsidR="00103E95" w:rsidTr="009E0C5F">
        <w:trPr>
          <w:trHeight w:val="306"/>
        </w:trPr>
        <w:tc>
          <w:tcPr>
            <w:tcW w:w="407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UPEI Student Union</w:t>
            </w:r>
          </w:p>
        </w:tc>
        <w:tc>
          <w:tcPr>
            <w:tcW w:w="332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No.</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UPEISU 27</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Revision No.</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2</w:t>
            </w:r>
          </w:p>
        </w:tc>
      </w:tr>
      <w:tr w:rsidR="00103E95" w:rsidTr="009E0C5F">
        <w:trPr>
          <w:trHeight w:val="58"/>
        </w:trPr>
        <w:tc>
          <w:tcPr>
            <w:tcW w:w="740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Council Initiatives Funding</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r w:rsidR="009E0C5F">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of 3</w:t>
            </w:r>
          </w:p>
        </w:tc>
      </w:tr>
      <w:tr w:rsidR="00103E95" w:rsidTr="009E0C5F">
        <w:trPr>
          <w:trHeight w:val="264"/>
        </w:trPr>
        <w:tc>
          <w:tcPr>
            <w:tcW w:w="46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9E0C5F">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r>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April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2017</w:t>
            </w:r>
          </w:p>
        </w:tc>
        <w:tc>
          <w:tcPr>
            <w:tcW w:w="54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January 6</w:t>
            </w:r>
            <w:r w:rsidR="009E0C5F" w:rsidRPr="009E0C5F">
              <w:rPr>
                <w:rFonts w:ascii="Times New Roman" w:eastAsia="Times New Roman" w:hAnsi="Times New Roman" w:cs="Times New Roman"/>
                <w:sz w:val="24"/>
                <w:szCs w:val="24"/>
                <w:vertAlign w:val="superscript"/>
              </w:rPr>
              <w:t>th</w:t>
            </w:r>
            <w:r w:rsidR="009E0C5F">
              <w:rPr>
                <w:rFonts w:ascii="Times New Roman" w:eastAsia="Times New Roman" w:hAnsi="Times New Roman" w:cs="Times New Roman"/>
                <w:sz w:val="24"/>
                <w:szCs w:val="24"/>
              </w:rPr>
              <w:t>, 2019</w:t>
            </w:r>
          </w:p>
        </w:tc>
      </w:tr>
      <w:tr w:rsidR="00103E95" w:rsidTr="009E0C5F">
        <w:trPr>
          <w:trHeight w:val="185"/>
        </w:trPr>
        <w:tc>
          <w:tcPr>
            <w:tcW w:w="46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8820DD">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UPEI SU Council</w:t>
            </w:r>
          </w:p>
        </w:tc>
        <w:tc>
          <w:tcPr>
            <w:tcW w:w="54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9E0C5F">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r>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Annually (summer)</w:t>
            </w:r>
          </w:p>
        </w:tc>
      </w:tr>
      <w:tr w:rsidR="00103E95" w:rsidTr="009E0C5F">
        <w:trPr>
          <w:trHeight w:val="249"/>
        </w:trPr>
        <w:tc>
          <w:tcPr>
            <w:tcW w:w="10082"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311EA1">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Responsibility: </w:t>
            </w:r>
            <w:r>
              <w:rPr>
                <w:rFonts w:ascii="Times New Roman" w:eastAsia="Times New Roman" w:hAnsi="Times New Roman" w:cs="Times New Roman"/>
                <w:sz w:val="24"/>
                <w:szCs w:val="24"/>
              </w:rPr>
              <w:t>VP Finance</w:t>
            </w:r>
            <w:r w:rsidR="00311EA1">
              <w:rPr>
                <w:rFonts w:ascii="Times New Roman" w:eastAsia="Times New Roman" w:hAnsi="Times New Roman" w:cs="Times New Roman"/>
                <w:sz w:val="24"/>
                <w:szCs w:val="24"/>
              </w:rPr>
              <w:t xml:space="preserve"> &amp; Administration</w:t>
            </w:r>
            <w:r>
              <w:rPr>
                <w:rFonts w:ascii="Times New Roman" w:eastAsia="Times New Roman" w:hAnsi="Times New Roman" w:cs="Times New Roman"/>
                <w:sz w:val="24"/>
                <w:szCs w:val="24"/>
              </w:rPr>
              <w:t xml:space="preserve"> and UPEISU Funding Committee</w:t>
            </w:r>
          </w:p>
        </w:tc>
      </w:tr>
    </w:tbl>
    <w:p w:rsidR="00103E95" w:rsidRDefault="00103E95" w:rsidP="00103E95">
      <w:pPr>
        <w:pStyle w:val="Normal1"/>
        <w:spacing w:line="240" w:lineRule="auto"/>
        <w:rPr>
          <w:rFonts w:ascii="Times New Roman" w:eastAsia="Times New Roman" w:hAnsi="Times New Roman" w:cs="Times New Roman"/>
          <w:b/>
          <w:sz w:val="24"/>
          <w:szCs w:val="24"/>
        </w:rPr>
      </w:pPr>
    </w:p>
    <w:p w:rsidR="00103E95" w:rsidRDefault="00103E95" w:rsidP="00103E9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w:t>
      </w:r>
    </w:p>
    <w:p w:rsidR="00103E95" w:rsidRDefault="00103E95" w:rsidP="00103E95">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policy establishes that the UPEISU Funding Committee is responsible for distributing funds to </w:t>
      </w:r>
      <w:proofErr w:type="spellStart"/>
      <w:r>
        <w:rPr>
          <w:rFonts w:ascii="Times New Roman" w:eastAsia="Times New Roman" w:hAnsi="Times New Roman" w:cs="Times New Roman"/>
          <w:sz w:val="24"/>
          <w:szCs w:val="24"/>
        </w:rPr>
        <w:t>councilors</w:t>
      </w:r>
      <w:proofErr w:type="spellEnd"/>
      <w:r>
        <w:rPr>
          <w:rFonts w:ascii="Times New Roman" w:eastAsia="Times New Roman" w:hAnsi="Times New Roman" w:cs="Times New Roman"/>
          <w:sz w:val="24"/>
          <w:szCs w:val="24"/>
        </w:rPr>
        <w:t xml:space="preserve"> for initiatives within their constituencies.  The purpose of this funding is to support interaction and engagement between </w:t>
      </w:r>
      <w:proofErr w:type="spellStart"/>
      <w:r>
        <w:rPr>
          <w:rFonts w:ascii="Times New Roman" w:eastAsia="Times New Roman" w:hAnsi="Times New Roman" w:cs="Times New Roman"/>
          <w:sz w:val="24"/>
          <w:szCs w:val="24"/>
        </w:rPr>
        <w:t>councilors</w:t>
      </w:r>
      <w:proofErr w:type="spellEnd"/>
      <w:r>
        <w:rPr>
          <w:rFonts w:ascii="Times New Roman" w:eastAsia="Times New Roman" w:hAnsi="Times New Roman" w:cs="Times New Roman"/>
          <w:sz w:val="24"/>
          <w:szCs w:val="24"/>
        </w:rPr>
        <w:t xml:space="preserve"> and the individuals that they represent.</w:t>
      </w:r>
    </w:p>
    <w:p w:rsidR="00103E95" w:rsidRDefault="00103E95" w:rsidP="00103E95">
      <w:pPr>
        <w:pStyle w:val="Normal1"/>
        <w:spacing w:line="240" w:lineRule="auto"/>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be a sworn-in </w:t>
      </w:r>
      <w:proofErr w:type="spellStart"/>
      <w:r>
        <w:rPr>
          <w:rFonts w:ascii="Times New Roman" w:eastAsia="Times New Roman" w:hAnsi="Times New Roman" w:cs="Times New Roman"/>
          <w:sz w:val="24"/>
          <w:szCs w:val="24"/>
        </w:rPr>
        <w:t>councilor</w:t>
      </w:r>
      <w:proofErr w:type="spellEnd"/>
      <w:r>
        <w:rPr>
          <w:rFonts w:ascii="Times New Roman" w:eastAsia="Times New Roman" w:hAnsi="Times New Roman" w:cs="Times New Roman"/>
          <w:sz w:val="24"/>
          <w:szCs w:val="24"/>
        </w:rPr>
        <w:t xml:space="preserve"> of the UPEI Student Union.</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First-Year, Graduate, and AVC representatives are unable to apply for </w:t>
      </w:r>
      <w:proofErr w:type="spellStart"/>
      <w:r>
        <w:rPr>
          <w:rFonts w:ascii="Times New Roman" w:eastAsia="Times New Roman" w:hAnsi="Times New Roman" w:cs="Times New Roman"/>
          <w:sz w:val="24"/>
          <w:szCs w:val="24"/>
        </w:rPr>
        <w:t>councilor</w:t>
      </w:r>
      <w:proofErr w:type="spellEnd"/>
      <w:r>
        <w:rPr>
          <w:rFonts w:ascii="Times New Roman" w:eastAsia="Times New Roman" w:hAnsi="Times New Roman" w:cs="Times New Roman"/>
          <w:sz w:val="24"/>
          <w:szCs w:val="24"/>
        </w:rPr>
        <w:t xml:space="preserve"> initiative funding as they already have dedicated budget lines for constituency programming.</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 must be for the primary purpose of engaging with members of your constituency or students at large.</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event must be hosted by the </w:t>
      </w:r>
      <w:proofErr w:type="spellStart"/>
      <w:r>
        <w:rPr>
          <w:rFonts w:ascii="Times New Roman" w:eastAsia="Times New Roman" w:hAnsi="Times New Roman" w:cs="Times New Roman"/>
          <w:sz w:val="24"/>
          <w:szCs w:val="24"/>
        </w:rPr>
        <w:t>councilor</w:t>
      </w:r>
      <w:proofErr w:type="spellEnd"/>
      <w:r>
        <w:rPr>
          <w:rFonts w:ascii="Times New Roman" w:eastAsia="Times New Roman" w:hAnsi="Times New Roman" w:cs="Times New Roman"/>
          <w:sz w:val="24"/>
          <w:szCs w:val="24"/>
        </w:rPr>
        <w:t>(s). External organizations are ineligible.</w:t>
      </w:r>
    </w:p>
    <w:p w:rsidR="00103E95" w:rsidRDefault="00103E95" w:rsidP="00103E95">
      <w:pPr>
        <w:pStyle w:val="Normal1"/>
        <w:spacing w:line="240" w:lineRule="auto"/>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Deadlines</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Deadlines for initiative funding applications will be the final day of the month immediately preceding the month in which is the event is scheduled to occur.</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an initiative in October requiring funding must have an application submitted by September 30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for events within a period will only be considered if received before the relevant deadline. Applications received after the deadline will not be considered. </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requesting retroactive funding will not be considered.</w:t>
      </w:r>
    </w:p>
    <w:p w:rsidR="00103E95" w:rsidRDefault="00103E95" w:rsidP="00103E95">
      <w:pPr>
        <w:pStyle w:val="Normal1"/>
        <w:ind w:left="720"/>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Instructions</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are to be completed on the UPEI SU Council Website.</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applications and/or applications initiated through email will not be accepted.</w:t>
      </w:r>
    </w:p>
    <w:p w:rsidR="00103E95" w:rsidRDefault="00103E95" w:rsidP="00103E95">
      <w:pPr>
        <w:pStyle w:val="Normal1"/>
        <w:ind w:left="1440" w:hanging="720"/>
        <w:rPr>
          <w:rFonts w:ascii="Times New Roman" w:eastAsia="Times New Roman" w:hAnsi="Times New Roman" w:cs="Times New Roman"/>
          <w:sz w:val="24"/>
          <w:szCs w:val="24"/>
        </w:rPr>
      </w:pPr>
    </w:p>
    <w:p w:rsidR="009E0C5F" w:rsidRDefault="009E0C5F" w:rsidP="00103E95">
      <w:pPr>
        <w:pStyle w:val="Normal1"/>
        <w:ind w:left="1440" w:hanging="720"/>
        <w:rPr>
          <w:rFonts w:ascii="Times New Roman" w:eastAsia="Times New Roman" w:hAnsi="Times New Roman" w:cs="Times New Roman"/>
          <w:sz w:val="24"/>
          <w:szCs w:val="24"/>
        </w:rPr>
      </w:pPr>
    </w:p>
    <w:tbl>
      <w:tblPr>
        <w:tblW w:w="10082" w:type="dxa"/>
        <w:tblLayout w:type="fixed"/>
        <w:tblLook w:val="0400"/>
      </w:tblPr>
      <w:tblGrid>
        <w:gridCol w:w="3933"/>
        <w:gridCol w:w="3470"/>
        <w:gridCol w:w="2679"/>
      </w:tblGrid>
      <w:tr w:rsidR="00103E95" w:rsidTr="009E0C5F">
        <w:trPr>
          <w:trHeight w:val="306"/>
        </w:trPr>
        <w:tc>
          <w:tcPr>
            <w:tcW w:w="393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8820DD">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UPEI Student Union</w:t>
            </w:r>
          </w:p>
        </w:tc>
        <w:tc>
          <w:tcPr>
            <w:tcW w:w="34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No.</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UPEISU 27</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Revision No.</w:t>
            </w:r>
            <w:r w:rsidRPr="009E0C5F">
              <w:rPr>
                <w:rFonts w:ascii="Times New Roman" w:eastAsia="Times New Roman" w:hAnsi="Times New Roman" w:cs="Times New Roman"/>
                <w:b/>
                <w:sz w:val="24"/>
                <w:szCs w:val="24"/>
              </w:rPr>
              <w:t xml:space="preserve"> </w:t>
            </w:r>
            <w:r w:rsidR="009E0C5F" w:rsidRPr="009E0C5F">
              <w:rPr>
                <w:rFonts w:ascii="Times New Roman" w:eastAsia="Times New Roman" w:hAnsi="Times New Roman" w:cs="Times New Roman"/>
                <w:b/>
                <w:sz w:val="24"/>
                <w:szCs w:val="24"/>
              </w:rPr>
              <w:t xml:space="preserve">   </w:t>
            </w:r>
            <w:r w:rsidR="009E0C5F">
              <w:rPr>
                <w:rFonts w:ascii="Times New Roman" w:eastAsia="Times New Roman" w:hAnsi="Times New Roman" w:cs="Times New Roman"/>
                <w:sz w:val="24"/>
                <w:szCs w:val="24"/>
              </w:rPr>
              <w:t>2</w:t>
            </w:r>
          </w:p>
        </w:tc>
      </w:tr>
      <w:tr w:rsidR="00103E95" w:rsidTr="009E0C5F">
        <w:trPr>
          <w:trHeight w:val="200"/>
        </w:trPr>
        <w:tc>
          <w:tcPr>
            <w:tcW w:w="740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Default="00103E95"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Council Initiatives Funding</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103E95" w:rsidRPr="009E0C5F" w:rsidRDefault="00103E95" w:rsidP="009E0C5F">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r w:rsidR="009E0C5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of 3</w:t>
            </w:r>
          </w:p>
        </w:tc>
      </w:tr>
    </w:tbl>
    <w:p w:rsidR="00103E95" w:rsidRDefault="00103E95" w:rsidP="009E0C5F">
      <w:pPr>
        <w:pStyle w:val="Normal1"/>
        <w:rPr>
          <w:rFonts w:ascii="Times New Roman" w:eastAsia="Times New Roman" w:hAnsi="Times New Roman" w:cs="Times New Roman"/>
          <w:sz w:val="24"/>
          <w:szCs w:val="24"/>
        </w:rPr>
      </w:pP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documentation required for the completion of an application must be emailed to the VP Finance</w:t>
      </w:r>
      <w:r w:rsidR="00311EA1">
        <w:rPr>
          <w:rFonts w:ascii="Times New Roman" w:eastAsia="Times New Roman" w:hAnsi="Times New Roman" w:cs="Times New Roman"/>
          <w:sz w:val="24"/>
          <w:szCs w:val="24"/>
        </w:rPr>
        <w:t xml:space="preserve"> &amp; &amp; </w:t>
      </w:r>
      <w:r w:rsidR="009E0C5F">
        <w:rPr>
          <w:rFonts w:ascii="Times New Roman" w:eastAsia="Times New Roman" w:hAnsi="Times New Roman" w:cs="Times New Roman"/>
          <w:sz w:val="24"/>
          <w:szCs w:val="24"/>
        </w:rPr>
        <w:t>Administration after</w:t>
      </w:r>
      <w:r>
        <w:rPr>
          <w:rFonts w:ascii="Times New Roman" w:eastAsia="Times New Roman" w:hAnsi="Times New Roman" w:cs="Times New Roman"/>
          <w:sz w:val="24"/>
          <w:szCs w:val="24"/>
        </w:rPr>
        <w:t xml:space="preserve"> submitting the application online.</w:t>
      </w:r>
    </w:p>
    <w:p w:rsidR="00103E95" w:rsidRDefault="00103E95" w:rsidP="00103E95">
      <w:pPr>
        <w:pStyle w:val="Normal1"/>
        <w:spacing w:line="240" w:lineRule="auto"/>
        <w:rPr>
          <w:rFonts w:ascii="Times New Roman" w:eastAsia="Times New Roman" w:hAnsi="Times New Roman" w:cs="Times New Roman"/>
          <w:sz w:val="24"/>
          <w:szCs w:val="24"/>
        </w:rPr>
      </w:pPr>
      <w:bookmarkStart w:id="0" w:name="_GoBack"/>
      <w:bookmarkEnd w:id="0"/>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Accountability</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w:t>
      </w:r>
      <w:proofErr w:type="spellStart"/>
      <w:r>
        <w:rPr>
          <w:rFonts w:ascii="Times New Roman" w:eastAsia="Times New Roman" w:hAnsi="Times New Roman" w:cs="Times New Roman"/>
          <w:sz w:val="24"/>
          <w:szCs w:val="24"/>
        </w:rPr>
        <w:t>councilor</w:t>
      </w:r>
      <w:proofErr w:type="spellEnd"/>
      <w:r>
        <w:rPr>
          <w:rFonts w:ascii="Times New Roman" w:eastAsia="Times New Roman" w:hAnsi="Times New Roman" w:cs="Times New Roman"/>
          <w:sz w:val="24"/>
          <w:szCs w:val="24"/>
        </w:rPr>
        <w:t xml:space="preserve"> has been selected to receive funding they will receive a cheque for the allotted amount.  By applying for and receiving funding the applicant is agreeing to the following terms:</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Within 14 calendar days after the final day of the event receipts must be submitted to the VP Finance to verify that the money was used for the approved purpose(s).</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receipts submitted total less than the initial amount allotted, the remaining balance must be repaid to the UPEI SU within 30 calendar days.</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no receipts are submitted, the total amount allotted must be repaid to the UPEI SU within 30 calendar days.  Applicants who do not submit receipts will not be eligible for funding in future periods.  This violation will be reported to Council.</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funds granted by the UPEI SU can be rescinded prior to the physical issuance of a cheque to the recipient for any reason by the VP Finance and Administration.</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determine the amount of funding dispersed.</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Funding Committee reserves the right to refuse any application.</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cheque(s) that have not been picked up by the applicant after 90 calendar days will be marked null/void and discarded.</w:t>
      </w:r>
    </w:p>
    <w:p w:rsidR="00103E95" w:rsidRDefault="00103E95" w:rsidP="00103E95">
      <w:pPr>
        <w:pStyle w:val="Normal1"/>
        <w:spacing w:line="240" w:lineRule="auto"/>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Process</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pending applications will be reviewed at the end of the deadline period.</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submitted between April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August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will be adjudicated by the Executive Committee.</w:t>
      </w:r>
    </w:p>
    <w:p w:rsidR="00103E95" w:rsidRDefault="00103E95" w:rsidP="00103E95">
      <w:pPr>
        <w:pStyle w:val="Normal1"/>
        <w:numPr>
          <w:ilvl w:val="2"/>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submitted between September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March 31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will be adjudicated by the Funding Committee. </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applicant applies during the period their application will be held until the executive meeting at the end of the application period.</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applications will automatically be denied in the following cases:</w:t>
      </w:r>
    </w:p>
    <w:p w:rsidR="00103E95" w:rsidRDefault="00103E95" w:rsidP="00103E95">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late application;</w:t>
      </w:r>
    </w:p>
    <w:tbl>
      <w:tblPr>
        <w:tblW w:w="10082" w:type="dxa"/>
        <w:tblLayout w:type="fixed"/>
        <w:tblLook w:val="0400"/>
      </w:tblPr>
      <w:tblGrid>
        <w:gridCol w:w="4635"/>
        <w:gridCol w:w="2768"/>
        <w:gridCol w:w="2679"/>
      </w:tblGrid>
      <w:tr w:rsidR="009E0C5F" w:rsidTr="00C64124">
        <w:trPr>
          <w:trHeight w:val="520"/>
        </w:trPr>
        <w:tc>
          <w:tcPr>
            <w:tcW w:w="4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C5F" w:rsidRDefault="009E0C5F" w:rsidP="00C64124">
            <w:pPr>
              <w:pStyle w:val="Normal1"/>
              <w:spacing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UPEI Student Union</w:t>
            </w:r>
          </w:p>
        </w:tc>
        <w:tc>
          <w:tcPr>
            <w:tcW w:w="27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C5F" w:rsidRDefault="009E0C5F" w:rsidP="00C64124">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9E0C5F" w:rsidRDefault="009E0C5F" w:rsidP="00C64124">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UPEISU 27</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C5F" w:rsidRDefault="009E0C5F" w:rsidP="00C64124">
            <w:pPr>
              <w:pStyle w:val="Normal1"/>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9E0C5F" w:rsidRDefault="009E0C5F" w:rsidP="00C64124">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E0C5F" w:rsidTr="00C64124">
        <w:trPr>
          <w:trHeight w:val="420"/>
        </w:trPr>
        <w:tc>
          <w:tcPr>
            <w:tcW w:w="740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C5F" w:rsidRDefault="009E0C5F" w:rsidP="00C64124">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Policy Title: </w:t>
            </w:r>
            <w:r>
              <w:rPr>
                <w:rFonts w:ascii="Times New Roman" w:eastAsia="Times New Roman" w:hAnsi="Times New Roman" w:cs="Times New Roman"/>
                <w:sz w:val="24"/>
                <w:szCs w:val="24"/>
              </w:rPr>
              <w:t>Council Initiatives Funding</w:t>
            </w:r>
          </w:p>
        </w:tc>
        <w:tc>
          <w:tcPr>
            <w:tcW w:w="26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E0C5F" w:rsidRDefault="009E0C5F" w:rsidP="00C64124">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w:t>
            </w:r>
          </w:p>
          <w:p w:rsidR="009E0C5F" w:rsidRDefault="009E0C5F" w:rsidP="00C64124">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3</w:t>
            </w:r>
          </w:p>
        </w:tc>
      </w:tr>
    </w:tbl>
    <w:p w:rsidR="00103E95" w:rsidRPr="009E0C5F" w:rsidRDefault="00103E95" w:rsidP="009E0C5F">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event in question has already received the maximum amount of funding;</w:t>
      </w:r>
    </w:p>
    <w:p w:rsidR="00103E95" w:rsidRDefault="00103E95" w:rsidP="00103E95">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Funding has been completely dispersed for the period;</w:t>
      </w:r>
    </w:p>
    <w:p w:rsidR="00103E95" w:rsidRDefault="00103E95" w:rsidP="00103E95">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provided an incomplete application;</w:t>
      </w:r>
    </w:p>
    <w:p w:rsidR="00103E95" w:rsidRDefault="00103E95" w:rsidP="00103E95">
      <w:pPr>
        <w:pStyle w:val="Normal1"/>
        <w:numPr>
          <w:ilvl w:val="2"/>
          <w:numId w:val="7"/>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has previously received the maximum of $100 in funding during the present fiscal year.</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Preference will be given to candidates who:</w:t>
      </w:r>
    </w:p>
    <w:p w:rsidR="00103E95" w:rsidRDefault="00103E95" w:rsidP="00103E95">
      <w:pPr>
        <w:pStyle w:val="Normal1"/>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detailed information and accompanying documents; and</w:t>
      </w:r>
    </w:p>
    <w:p w:rsidR="00103E95" w:rsidRDefault="00103E95" w:rsidP="00103E95">
      <w:pPr>
        <w:pStyle w:val="Normal1"/>
        <w:numPr>
          <w:ilvl w:val="0"/>
          <w:numId w:val="10"/>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not previously received funding.</w:t>
      </w:r>
    </w:p>
    <w:p w:rsidR="00103E95" w:rsidRDefault="00103E95" w:rsidP="00103E95">
      <w:pPr>
        <w:pStyle w:val="Normal1"/>
        <w:spacing w:line="240" w:lineRule="auto"/>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Bias</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an application under consideration presents a conflict of interest for a member of the Funding Committee, that member will recues them self from the discussion and vote regarding the allocation of funding for that application.</w:t>
      </w:r>
    </w:p>
    <w:p w:rsidR="00103E95" w:rsidRDefault="00103E95" w:rsidP="00103E95">
      <w:pPr>
        <w:pStyle w:val="Normal1"/>
        <w:spacing w:line="240" w:lineRule="auto"/>
        <w:ind w:left="1080"/>
        <w:rPr>
          <w:rFonts w:ascii="Times New Roman" w:eastAsia="Times New Roman" w:hAnsi="Times New Roman" w:cs="Times New Roman"/>
          <w:sz w:val="24"/>
          <w:szCs w:val="24"/>
        </w:rPr>
      </w:pPr>
    </w:p>
    <w:p w:rsidR="00103E95" w:rsidRDefault="00103E95" w:rsidP="00103E95">
      <w:pPr>
        <w:pStyle w:val="Normal1"/>
        <w:numPr>
          <w:ilvl w:val="0"/>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Disclaimer</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funding does not constitute an endorsement of the event or activity the applicant participates in; it simply constitutes that the applicant met the eligibility criteria.</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risk or </w:t>
      </w:r>
      <w:proofErr w:type="gramStart"/>
      <w:r>
        <w:rPr>
          <w:rFonts w:ascii="Times New Roman" w:eastAsia="Times New Roman" w:hAnsi="Times New Roman" w:cs="Times New Roman"/>
          <w:sz w:val="24"/>
          <w:szCs w:val="24"/>
        </w:rPr>
        <w:t>liability associated with any and all activities undertaken with funds granted are</w:t>
      </w:r>
      <w:proofErr w:type="gramEnd"/>
      <w:r>
        <w:rPr>
          <w:rFonts w:ascii="Times New Roman" w:eastAsia="Times New Roman" w:hAnsi="Times New Roman" w:cs="Times New Roman"/>
          <w:sz w:val="24"/>
          <w:szCs w:val="24"/>
        </w:rPr>
        <w:t xml:space="preserve"> the responsibility of the applicant.</w:t>
      </w:r>
    </w:p>
    <w:p w:rsidR="00103E95" w:rsidRDefault="00103E95" w:rsidP="00103E95">
      <w:pPr>
        <w:pStyle w:val="Normal1"/>
        <w:numPr>
          <w:ilvl w:val="1"/>
          <w:numId w:val="1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acts as the Funding Committee during the summer.</w:t>
      </w:r>
    </w:p>
    <w:p w:rsidR="006B11B5" w:rsidRPr="00000E12" w:rsidRDefault="006B11B5" w:rsidP="00000E12">
      <w:pPr>
        <w:pStyle w:val="Normal1"/>
        <w:spacing w:after="200"/>
        <w:rPr>
          <w:rFonts w:ascii="Times New Roman" w:eastAsia="Times New Roman" w:hAnsi="Times New Roman" w:cs="Times New Roman"/>
          <w:sz w:val="24"/>
          <w:szCs w:val="24"/>
        </w:rPr>
      </w:pPr>
    </w:p>
    <w:sectPr w:rsidR="006B11B5" w:rsidRPr="00000E12" w:rsidSect="001D6D0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50"/>
    <w:multiLevelType w:val="multilevel"/>
    <w:tmpl w:val="00E49062"/>
    <w:lvl w:ilvl="0">
      <w:start w:val="1"/>
      <w:numFmt w:val="decimal"/>
      <w:lvlText w:val="%1."/>
      <w:lvlJc w:val="left"/>
      <w:pPr>
        <w:ind w:left="720" w:firstLine="360"/>
      </w:pPr>
      <w:rPr>
        <w:rFonts w:ascii="Aller" w:eastAsia="Aller" w:hAnsi="Aller" w:cs="Aller"/>
        <w:b/>
        <w:sz w:val="20"/>
        <w:szCs w:val="20"/>
      </w:rPr>
    </w:lvl>
    <w:lvl w:ilvl="1">
      <w:start w:val="1"/>
      <w:numFmt w:val="lowerLetter"/>
      <w:lvlText w:val="%2."/>
      <w:lvlJc w:val="left"/>
      <w:pPr>
        <w:ind w:left="1440" w:firstLine="1080"/>
      </w:pPr>
      <w:rPr>
        <w:sz w:val="20"/>
        <w:szCs w:val="20"/>
      </w:rPr>
    </w:lvl>
    <w:lvl w:ilvl="2">
      <w:start w:val="1"/>
      <w:numFmt w:val="lowerRoman"/>
      <w:lvlText w:val="%3."/>
      <w:lvlJc w:val="right"/>
      <w:pPr>
        <w:ind w:left="2160" w:firstLine="1980"/>
      </w:pPr>
      <w:rPr>
        <w:b w:val="0"/>
      </w:rPr>
    </w:lvl>
    <w:lvl w:ilvl="3">
      <w:start w:val="1"/>
      <w:numFmt w:val="decimal"/>
      <w:lvlText w:val="%4."/>
      <w:lvlJc w:val="left"/>
      <w:pPr>
        <w:ind w:left="2880" w:firstLine="2520"/>
      </w:pPr>
    </w:lvl>
    <w:lvl w:ilvl="4">
      <w:start w:val="63"/>
      <w:numFmt w:val="decimal"/>
      <w:lvlText w:val="%5"/>
      <w:lvlJc w:val="left"/>
      <w:pPr>
        <w:ind w:left="3600" w:firstLine="3240"/>
      </w:pPr>
      <w:rPr>
        <w:rFonts w:ascii="Aller" w:eastAsia="Aller" w:hAnsi="Aller" w:cs="Aller"/>
        <w:sz w:val="20"/>
        <w:szCs w:val="2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DC7C63"/>
    <w:multiLevelType w:val="multilevel"/>
    <w:tmpl w:val="7B527B50"/>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0001C67"/>
    <w:multiLevelType w:val="multilevel"/>
    <w:tmpl w:val="BF8604C4"/>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FF494F"/>
    <w:multiLevelType w:val="multilevel"/>
    <w:tmpl w:val="47DE7E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5763E76"/>
    <w:multiLevelType w:val="multilevel"/>
    <w:tmpl w:val="DFF2C302"/>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A60F93"/>
    <w:multiLevelType w:val="multilevel"/>
    <w:tmpl w:val="6180F9C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6D2FBD"/>
    <w:multiLevelType w:val="multilevel"/>
    <w:tmpl w:val="4652189A"/>
    <w:lvl w:ilvl="0">
      <w:start w:val="1"/>
      <w:numFmt w:val="lowerRoman"/>
      <w:lvlText w:val="%1."/>
      <w:lvlJc w:val="right"/>
      <w:pPr>
        <w:ind w:left="216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D72BC"/>
    <w:multiLevelType w:val="multilevel"/>
    <w:tmpl w:val="CAB88D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rPr>
        <w:b/>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6B3D40D2"/>
    <w:multiLevelType w:val="multilevel"/>
    <w:tmpl w:val="0E540624"/>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1AC27A1"/>
    <w:multiLevelType w:val="multilevel"/>
    <w:tmpl w:val="18420D7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33359F"/>
    <w:multiLevelType w:val="multilevel"/>
    <w:tmpl w:val="B9300AC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5"/>
  </w:num>
  <w:num w:numId="4">
    <w:abstractNumId w:val="9"/>
  </w:num>
  <w:num w:numId="5">
    <w:abstractNumId w:val="0"/>
  </w:num>
  <w:num w:numId="6">
    <w:abstractNumId w:val="7"/>
  </w:num>
  <w:num w:numId="7">
    <w:abstractNumId w:val="3"/>
  </w:num>
  <w:num w:numId="8">
    <w:abstractNumId w:val="4"/>
  </w:num>
  <w:num w:numId="9">
    <w:abstractNumId w:val="2"/>
  </w:num>
  <w:num w:numId="10">
    <w:abstractNumId w:val="6"/>
  </w:num>
  <w:num w:numId="11">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C6EE4"/>
    <w:rsid w:val="00000E12"/>
    <w:rsid w:val="000032B4"/>
    <w:rsid w:val="000A7120"/>
    <w:rsid w:val="000E5CA8"/>
    <w:rsid w:val="00103E95"/>
    <w:rsid w:val="001C4B1B"/>
    <w:rsid w:val="001D6D02"/>
    <w:rsid w:val="001F2122"/>
    <w:rsid w:val="001F254F"/>
    <w:rsid w:val="00302475"/>
    <w:rsid w:val="00311EA1"/>
    <w:rsid w:val="00345D72"/>
    <w:rsid w:val="003B39F8"/>
    <w:rsid w:val="004B70F4"/>
    <w:rsid w:val="0054500B"/>
    <w:rsid w:val="006B11B5"/>
    <w:rsid w:val="00713521"/>
    <w:rsid w:val="00795D1E"/>
    <w:rsid w:val="007D3178"/>
    <w:rsid w:val="00833E47"/>
    <w:rsid w:val="008C2FE5"/>
    <w:rsid w:val="0095313E"/>
    <w:rsid w:val="009E0C5F"/>
    <w:rsid w:val="00AD7006"/>
    <w:rsid w:val="00B0544F"/>
    <w:rsid w:val="00B65E48"/>
    <w:rsid w:val="00BC6EE4"/>
    <w:rsid w:val="00C356EC"/>
    <w:rsid w:val="00C67944"/>
    <w:rsid w:val="00E31873"/>
    <w:rsid w:val="00E80784"/>
    <w:rsid w:val="00EA09E2"/>
    <w:rsid w:val="00EB65D7"/>
    <w:rsid w:val="00F31601"/>
    <w:rsid w:val="00F46251"/>
    <w:rsid w:val="00FC18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 w:type="paragraph" w:styleId="BalloonText">
    <w:name w:val="Balloon Text"/>
    <w:basedOn w:val="Normal"/>
    <w:link w:val="BalloonTextChar"/>
    <w:uiPriority w:val="99"/>
    <w:semiHidden/>
    <w:unhideWhenUsed/>
    <w:rsid w:val="009E0C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C5F"/>
    <w:rPr>
      <w:rFonts w:ascii="Tahoma" w:eastAsia="Arial"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2</cp:revision>
  <dcterms:created xsi:type="dcterms:W3CDTF">2019-01-23T15:57:00Z</dcterms:created>
  <dcterms:modified xsi:type="dcterms:W3CDTF">2019-01-23T15:57:00Z</dcterms:modified>
</cp:coreProperties>
</file>