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9D68" w14:textId="6134C585" w:rsidR="00BF5412" w:rsidRDefault="00000000">
      <w:pPr>
        <w:pStyle w:val="Title"/>
      </w:pPr>
      <w:bookmarkStart w:id="0" w:name="_nez64fa8aom7" w:colFirst="0" w:colLast="0"/>
      <w:bookmarkEnd w:id="0"/>
      <w:r>
        <w:t xml:space="preserve">UPEISU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8B893F" wp14:editId="131D232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1906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0ED3">
        <w:rPr>
          <w:noProof/>
        </w:rPr>
        <w:t>Policy</w:t>
      </w:r>
      <w:r>
        <w:t xml:space="preserve"> #</w:t>
      </w:r>
      <w:r w:rsidR="00900ED3">
        <w:t>3</w:t>
      </w:r>
      <w:r>
        <w:t>.0</w:t>
      </w:r>
      <w:r w:rsidR="00900ED3">
        <w:t>2</w:t>
      </w:r>
      <w:r>
        <w:t xml:space="preserve"> </w:t>
      </w:r>
      <w:r w:rsidR="00900ED3">
        <w:rPr>
          <w:i/>
        </w:rPr>
        <w:t>Clubs &amp; Societies Funding</w:t>
      </w:r>
    </w:p>
    <w:p w14:paraId="43587074" w14:textId="77777777" w:rsidR="00BF5412" w:rsidRDefault="00000000">
      <w:pPr>
        <w:spacing w:after="0"/>
      </w:pPr>
      <w:r>
        <w:pict w14:anchorId="5FD9A2BF">
          <v:rect id="_x0000_i1025" style="width:0;height:1.5pt" o:hralign="center" o:hrstd="t" o:hr="t" fillcolor="#a0a0a0" stroked="f"/>
        </w:pic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525"/>
        <w:gridCol w:w="945"/>
        <w:gridCol w:w="3585"/>
      </w:tblGrid>
      <w:tr w:rsidR="00BF5412" w14:paraId="3CB2A89B" w14:textId="77777777">
        <w:trPr>
          <w:cantSplit/>
        </w:trPr>
        <w:tc>
          <w:tcPr>
            <w:tcW w:w="44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EB88" w14:textId="77777777" w:rsidR="00BF5412" w:rsidRDefault="00000000">
            <w:pPr>
              <w:tabs>
                <w:tab w:val="left" w:pos="4380"/>
              </w:tabs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CATEGORY:</w:t>
            </w:r>
          </w:p>
        </w:tc>
        <w:tc>
          <w:tcPr>
            <w:tcW w:w="4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8EA2" w14:textId="77777777" w:rsidR="00BF5412" w:rsidRDefault="00000000">
            <w:pPr>
              <w:tabs>
                <w:tab w:val="left" w:pos="4380"/>
              </w:tabs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SUBJECT:</w:t>
            </w:r>
          </w:p>
        </w:tc>
      </w:tr>
      <w:tr w:rsidR="00BF5412" w14:paraId="3F2DF075" w14:textId="77777777">
        <w:trPr>
          <w:cantSplit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0E4A" w14:textId="77777777" w:rsidR="00BF5412" w:rsidRDefault="00BF5412">
            <w:pPr>
              <w:pStyle w:val="Heading2"/>
              <w:tabs>
                <w:tab w:val="left" w:pos="4380"/>
              </w:tabs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E767" w14:textId="5EF07481" w:rsidR="00BF5412" w:rsidRDefault="00900ED3">
            <w:pPr>
              <w:tabs>
                <w:tab w:val="left" w:pos="5527"/>
                <w:tab w:val="left" w:pos="1133"/>
                <w:tab w:val="left" w:pos="4380"/>
              </w:tabs>
              <w:spacing w:after="0"/>
              <w:jc w:val="left"/>
            </w:pPr>
            <w:r>
              <w:t>Policies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2EF1" w14:textId="77777777" w:rsidR="00BF5412" w:rsidRDefault="00BF5412">
            <w:pPr>
              <w:pStyle w:val="Heading2"/>
              <w:tabs>
                <w:tab w:val="left" w:pos="4380"/>
              </w:tabs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82D4" w14:textId="55EB0A9D" w:rsidR="00BF5412" w:rsidRDefault="00900ED3">
            <w:pPr>
              <w:tabs>
                <w:tab w:val="left" w:pos="5527"/>
                <w:tab w:val="left" w:pos="1133"/>
                <w:tab w:val="left" w:pos="4380"/>
              </w:tabs>
              <w:spacing w:after="0"/>
              <w:jc w:val="left"/>
              <w:rPr>
                <w:b/>
                <w:i/>
                <w:color w:val="38761D"/>
              </w:rPr>
            </w:pPr>
            <w:r>
              <w:rPr>
                <w:b/>
                <w:i/>
                <w:color w:val="38761D"/>
              </w:rPr>
              <w:t>Clubs &amp; Societies</w:t>
            </w:r>
          </w:p>
        </w:tc>
      </w:tr>
      <w:tr w:rsidR="00BF5412" w14:paraId="4F721388" w14:textId="77777777">
        <w:trPr>
          <w:cantSplit/>
        </w:trPr>
        <w:tc>
          <w:tcPr>
            <w:tcW w:w="44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92A4" w14:textId="77777777" w:rsidR="00BF5412" w:rsidRDefault="00000000">
            <w:pPr>
              <w:tabs>
                <w:tab w:val="left" w:pos="4380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4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8B20" w14:textId="77777777" w:rsidR="00BF5412" w:rsidRDefault="00000000">
            <w:pPr>
              <w:tabs>
                <w:tab w:val="left" w:pos="4380"/>
              </w:tabs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UPDATE:</w:t>
            </w:r>
          </w:p>
        </w:tc>
      </w:tr>
      <w:tr w:rsidR="00BF5412" w14:paraId="526A0A51" w14:textId="77777777">
        <w:trPr>
          <w:cantSplit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1821" w14:textId="77777777" w:rsidR="00BF5412" w:rsidRDefault="00BF5412">
            <w:pPr>
              <w:pStyle w:val="Heading2"/>
              <w:tabs>
                <w:tab w:val="left" w:pos="4380"/>
              </w:tabs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8E05" w14:textId="0E094494" w:rsidR="00BF5412" w:rsidRDefault="00900ED3">
            <w:pPr>
              <w:tabs>
                <w:tab w:val="left" w:pos="5527"/>
                <w:tab w:val="left" w:pos="1133"/>
                <w:tab w:val="left" w:pos="4380"/>
              </w:tabs>
              <w:spacing w:after="0"/>
              <w:jc w:val="left"/>
            </w:pPr>
            <w:r>
              <w:t>April 24, 2016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1C19" w14:textId="77777777" w:rsidR="00BF5412" w:rsidRDefault="00BF5412">
            <w:pPr>
              <w:pStyle w:val="Heading2"/>
              <w:tabs>
                <w:tab w:val="left" w:pos="4380"/>
              </w:tabs>
              <w:spacing w:before="0" w:after="0"/>
              <w:jc w:val="left"/>
              <w:rPr>
                <w:sz w:val="24"/>
                <w:szCs w:val="24"/>
              </w:rPr>
            </w:pPr>
            <w:bookmarkStart w:id="1" w:name="_mqxfz24xw6ed" w:colFirst="0" w:colLast="0"/>
            <w:bookmarkEnd w:id="1"/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D376" w14:textId="7FD96B16" w:rsidR="00BF5412" w:rsidRDefault="00900ED3">
            <w:pPr>
              <w:tabs>
                <w:tab w:val="left" w:pos="5527"/>
                <w:tab w:val="left" w:pos="1133"/>
                <w:tab w:val="left" w:pos="4380"/>
              </w:tabs>
              <w:spacing w:after="0"/>
              <w:jc w:val="left"/>
            </w:pPr>
            <w:r>
              <w:t>February 3</w:t>
            </w:r>
            <w:r w:rsidRPr="00900ED3">
              <w:rPr>
                <w:vertAlign w:val="superscript"/>
              </w:rPr>
              <w:t>rd</w:t>
            </w:r>
            <w:r>
              <w:t>, 2023</w:t>
            </w:r>
          </w:p>
        </w:tc>
      </w:tr>
    </w:tbl>
    <w:p w14:paraId="491AA4F6" w14:textId="77777777" w:rsidR="00BF5412" w:rsidRDefault="00000000">
      <w:pPr>
        <w:spacing w:after="0"/>
        <w:sectPr w:rsidR="00BF5412">
          <w:foot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pict w14:anchorId="3B455998">
          <v:rect id="_x0000_i1026" style="width:0;height:1.5pt" o:hralign="center" o:hrstd="t" o:hr="t" fillcolor="#a0a0a0" stroked="f"/>
        </w:pict>
      </w:r>
    </w:p>
    <w:p w14:paraId="1E374703" w14:textId="77777777" w:rsidR="00BF5412" w:rsidRDefault="00000000">
      <w:pPr>
        <w:pStyle w:val="Heading1"/>
      </w:pPr>
      <w:bookmarkStart w:id="2" w:name="_ayjifmch4yi1" w:colFirst="0" w:colLast="0"/>
      <w:bookmarkEnd w:id="2"/>
      <w:r>
        <w:t xml:space="preserve">PURPOSE: </w:t>
      </w:r>
    </w:p>
    <w:p w14:paraId="49AC092B" w14:textId="41194950" w:rsidR="00BF5412" w:rsidRDefault="00900ED3">
      <w:r>
        <w:t>The UPEISU provides support to Clubs &amp; Societies through the Clubs &amp; Societies Funding to aid them in campus-wide initiatives to help support, enrich and grow the club for the betterment of campus life.</w:t>
      </w:r>
    </w:p>
    <w:p w14:paraId="67E8909C" w14:textId="77777777" w:rsidR="00BF5412" w:rsidRDefault="00000000">
      <w:pPr>
        <w:pStyle w:val="Heading1"/>
      </w:pPr>
      <w:bookmarkStart w:id="3" w:name="_eni9rqxz8v3" w:colFirst="0" w:colLast="0"/>
      <w:bookmarkEnd w:id="3"/>
      <w:r>
        <w:t>APPLICATION:</w:t>
      </w:r>
    </w:p>
    <w:p w14:paraId="60009047" w14:textId="0B150EC0" w:rsidR="00BF5412" w:rsidRDefault="00000000">
      <w:r>
        <w:t xml:space="preserve">This policy applies to the </w:t>
      </w:r>
      <w:r w:rsidR="00900ED3">
        <w:t>UPEISU Executive Committee, the Clubs &amp; Event Coordinator, and all Clubs &amp; Societies at UPEI.</w:t>
      </w:r>
    </w:p>
    <w:p w14:paraId="10ABEB4F" w14:textId="77777777" w:rsidR="00BF5412" w:rsidRDefault="00000000">
      <w:pPr>
        <w:pStyle w:val="Heading1"/>
      </w:pPr>
      <w:bookmarkStart w:id="4" w:name="_ea3ywu3356b4" w:colFirst="0" w:colLast="0"/>
      <w:bookmarkEnd w:id="4"/>
      <w:r>
        <w:pict w14:anchorId="6E8AFEBF">
          <v:rect id="_x0000_i1027" style="width:0;height:1.5pt" o:hralign="center" o:hrstd="t" o:hr="t" fillcolor="#a0a0a0" stroked="f"/>
        </w:pict>
      </w:r>
    </w:p>
    <w:p w14:paraId="2E6EDE50" w14:textId="75DCE4EB" w:rsidR="00BF5412" w:rsidRDefault="00900ED3">
      <w:pPr>
        <w:pStyle w:val="Heading1"/>
      </w:pPr>
      <w:bookmarkStart w:id="5" w:name="_qmqjwyr01g5h" w:colFirst="0" w:colLast="0"/>
      <w:bookmarkEnd w:id="5"/>
      <w:r>
        <w:t>Eligibility</w:t>
      </w:r>
    </w:p>
    <w:p w14:paraId="7F9FE125" w14:textId="7F2C1405" w:rsidR="00900ED3" w:rsidRDefault="00900ED3" w:rsidP="00900ED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.01</w:t>
      </w:r>
      <w:r w:rsidR="00000000">
        <w:tab/>
      </w:r>
      <w:r w:rsidR="00131355">
        <w:tab/>
      </w:r>
      <w:r>
        <w:t>Must be requested by a representative from a UPEISU ratified society.</w:t>
      </w:r>
    </w:p>
    <w:p w14:paraId="34F0FA3B" w14:textId="2C824A25" w:rsidR="00BF5412" w:rsidRDefault="00900ED3" w:rsidP="00900ED3">
      <w:r>
        <w:t>3</w:t>
      </w:r>
      <w:r w:rsidR="00000000">
        <w:t>.0</w:t>
      </w:r>
      <w:r>
        <w:t>2</w:t>
      </w:r>
      <w:r w:rsidR="00000000">
        <w:t>.02</w:t>
      </w:r>
      <w:r w:rsidR="00000000">
        <w:tab/>
      </w:r>
      <w:r w:rsidR="00131355">
        <w:tab/>
      </w:r>
      <w:r>
        <w:t>Requests must be for a specific activity.</w:t>
      </w:r>
    </w:p>
    <w:p w14:paraId="1BBC873F" w14:textId="5EBEE597" w:rsidR="00BF5412" w:rsidRDefault="00900ED3" w:rsidP="0013135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.03</w:t>
      </w:r>
      <w:r w:rsidR="00000000">
        <w:tab/>
      </w:r>
      <w:r w:rsidR="00131355">
        <w:tab/>
      </w:r>
      <w:r>
        <w:t>The number of times funds have been granted in the academic year will be considered.</w:t>
      </w:r>
    </w:p>
    <w:p w14:paraId="2A9D3F40" w14:textId="79BA39C9" w:rsidR="00BF5412" w:rsidRDefault="00900ED3" w:rsidP="0013135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.04</w:t>
      </w:r>
      <w:r w:rsidR="00000000">
        <w:tab/>
      </w:r>
      <w:r>
        <w:t>Funds for individual students for academic enrichment are dealt with under policy 3.01.</w:t>
      </w:r>
      <w:r w:rsidR="00000000">
        <w:t xml:space="preserve"> </w:t>
      </w:r>
    </w:p>
    <w:p w14:paraId="70D4EC28" w14:textId="3BC26924" w:rsidR="00BF5412" w:rsidRDefault="00900ED3" w:rsidP="00900ED3">
      <w:pPr>
        <w:ind w:left="1417" w:hanging="1417"/>
      </w:pPr>
      <w:r>
        <w:t>3.</w:t>
      </w:r>
      <w:r w:rsidR="00000000">
        <w:t>0</w:t>
      </w:r>
      <w:r>
        <w:t>2</w:t>
      </w:r>
      <w:r w:rsidR="00000000">
        <w:t>.05</w:t>
      </w:r>
      <w:r w:rsidR="00000000">
        <w:tab/>
      </w:r>
      <w:r>
        <w:t>The society executive must provide a budget for the event to the VP Finance and Administration.</w:t>
      </w:r>
    </w:p>
    <w:p w14:paraId="3374A95A" w14:textId="2584BF31" w:rsidR="00BF5412" w:rsidRDefault="00900ED3" w:rsidP="00900ED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.06</w:t>
      </w:r>
      <w:r w:rsidR="00000000">
        <w:tab/>
      </w:r>
      <w:r w:rsidR="00131355">
        <w:tab/>
      </w:r>
      <w:r>
        <w:t xml:space="preserve">The purpose of the funding request must be in aims to better the club or society in order to help the group grow or to enrich their </w:t>
      </w:r>
      <w:proofErr w:type="gramStart"/>
      <w:r>
        <w:t>members, and</w:t>
      </w:r>
      <w:proofErr w:type="gramEnd"/>
      <w:r>
        <w:t xml:space="preserve"> enhance their experiences within the group.</w:t>
      </w:r>
    </w:p>
    <w:p w14:paraId="1D91AE0D" w14:textId="0B1350DA" w:rsidR="00BF5412" w:rsidRDefault="00900ED3" w:rsidP="00131355">
      <w:pPr>
        <w:ind w:left="1417" w:hanging="1417"/>
      </w:pPr>
      <w:r>
        <w:lastRenderedPageBreak/>
        <w:t>3</w:t>
      </w:r>
      <w:r w:rsidR="00000000">
        <w:t>.0</w:t>
      </w:r>
      <w:r>
        <w:t>2</w:t>
      </w:r>
      <w:r w:rsidR="00000000">
        <w:t>.07</w:t>
      </w:r>
      <w:r w:rsidR="00000000">
        <w:tab/>
      </w:r>
      <w:r w:rsidR="00131355">
        <w:tab/>
      </w:r>
      <w:r>
        <w:t xml:space="preserve">A maximum amount of $250 will be allotted per application to provide funding to all requesting clubs.  </w:t>
      </w:r>
    </w:p>
    <w:p w14:paraId="78CEDFB8" w14:textId="69A1F110" w:rsidR="00BF5412" w:rsidRDefault="00900ED3" w:rsidP="00900ED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.08</w:t>
      </w:r>
      <w:r w:rsidR="00000000">
        <w:tab/>
      </w:r>
      <w:r w:rsidR="00AA2BA5">
        <w:tab/>
      </w:r>
      <w:r>
        <w:t xml:space="preserve">Clubs and societies must have a community bank account set up </w:t>
      </w:r>
      <w:r w:rsidR="004A3D01">
        <w:t>to</w:t>
      </w:r>
      <w:r>
        <w:t xml:space="preserve"> order to receive funding.</w:t>
      </w:r>
      <w:r w:rsidR="00000000">
        <w:t xml:space="preserve"> </w:t>
      </w:r>
    </w:p>
    <w:p w14:paraId="097C8D92" w14:textId="3B1E312B" w:rsidR="00BF5412" w:rsidRDefault="00900ED3" w:rsidP="00AA2BA5">
      <w:pPr>
        <w:pStyle w:val="Heading1"/>
      </w:pPr>
      <w:bookmarkStart w:id="6" w:name="_knrefj1y1g36" w:colFirst="0" w:colLast="0"/>
      <w:bookmarkEnd w:id="6"/>
      <w:r>
        <w:t>FUNDING DEADLINES</w:t>
      </w:r>
    </w:p>
    <w:p w14:paraId="0A4FDD07" w14:textId="67F011E4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09</w:t>
      </w:r>
      <w:r w:rsidR="00000000">
        <w:tab/>
      </w:r>
      <w:r>
        <w:t>There is a funding deadline on the last day of every month for events occurring in the following month.  For example, if a society is seeking funding for an event in October they must apply by September 30</w:t>
      </w:r>
      <w:r w:rsidRPr="00900ED3">
        <w:rPr>
          <w:vertAlign w:val="superscript"/>
        </w:rPr>
        <w:t>th</w:t>
      </w:r>
      <w:r>
        <w:t>.</w:t>
      </w:r>
    </w:p>
    <w:p w14:paraId="34DF17DB" w14:textId="1DEA8D6D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.1</w:t>
      </w:r>
      <w:r>
        <w:t>0</w:t>
      </w:r>
      <w:r>
        <w:tab/>
      </w:r>
      <w:r w:rsidR="004A3D01">
        <w:t>Clubs &amp; Societies</w:t>
      </w:r>
      <w:r>
        <w:t xml:space="preserve"> </w:t>
      </w:r>
      <w:r w:rsidR="004A3D01">
        <w:t>may or may not be subject to reimbursement if they apply after the funding deadline.</w:t>
      </w:r>
    </w:p>
    <w:p w14:paraId="6DA2FCE1" w14:textId="7FAF695B" w:rsidR="00BF5412" w:rsidRDefault="00900ED3" w:rsidP="00AA2BA5">
      <w:pPr>
        <w:pStyle w:val="Heading1"/>
      </w:pPr>
      <w:bookmarkStart w:id="7" w:name="_iiduhyr25n3k" w:colFirst="0" w:colLast="0"/>
      <w:bookmarkEnd w:id="7"/>
      <w:r>
        <w:t>APPLICATION INSTRUCTIONS</w:t>
      </w:r>
      <w:r w:rsidR="00000000">
        <w:t>:</w:t>
      </w:r>
    </w:p>
    <w:p w14:paraId="20CC3927" w14:textId="3938F9B3" w:rsidR="00BF5412" w:rsidRDefault="00900ED3" w:rsidP="00AA2BA5">
      <w:pPr>
        <w:ind w:left="1440" w:hanging="1440"/>
      </w:pPr>
      <w:r>
        <w:t>3</w:t>
      </w:r>
      <w:r w:rsidR="00000000">
        <w:t>.0</w:t>
      </w:r>
      <w:r>
        <w:t>2</w:t>
      </w:r>
      <w:r w:rsidR="00000000">
        <w:t>.1</w:t>
      </w:r>
      <w:r>
        <w:t>1</w:t>
      </w:r>
      <w:r w:rsidR="00000000">
        <w:tab/>
      </w:r>
      <w:r>
        <w:t>Applications are to be completed on the UPEISU web page under: Clubs funding.  Physical applications and/or applications initiated through email will not be accepted.</w:t>
      </w:r>
      <w:r w:rsidR="00000000">
        <w:t xml:space="preserve"> </w:t>
      </w:r>
    </w:p>
    <w:p w14:paraId="0B917646" w14:textId="3691B075" w:rsidR="00900ED3" w:rsidRDefault="00900ED3" w:rsidP="00AA2BA5">
      <w:pPr>
        <w:ind w:left="1440" w:hanging="1440"/>
      </w:pPr>
      <w:r>
        <w:t>3.02.12</w:t>
      </w:r>
      <w:r>
        <w:tab/>
        <w:t>Additional documentation required for the completion of an application must be emailed to the Vice President Finance &amp; Administration after submitting the application online.</w:t>
      </w:r>
    </w:p>
    <w:p w14:paraId="676F7A46" w14:textId="354C0611" w:rsidR="00BF5412" w:rsidRDefault="00900ED3" w:rsidP="00AA2BA5">
      <w:pPr>
        <w:pStyle w:val="Heading1"/>
      </w:pPr>
      <w:bookmarkStart w:id="8" w:name="_x6l46nfvdfwb" w:colFirst="0" w:colLast="0"/>
      <w:bookmarkEnd w:id="8"/>
      <w:r>
        <w:t>ACCOUNTABILITY</w:t>
      </w:r>
      <w:r w:rsidR="00000000">
        <w:t>:</w:t>
      </w:r>
    </w:p>
    <w:p w14:paraId="3AB2AAEB" w14:textId="52473D62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.1</w:t>
      </w:r>
      <w:r>
        <w:t>3</w:t>
      </w:r>
      <w:r w:rsidR="00000000">
        <w:tab/>
      </w:r>
      <w:r w:rsidR="00AA2BA5">
        <w:tab/>
      </w:r>
      <w:r>
        <w:t>After a society has been selected to receive funding, they will receive a cheque for the allotted amount.</w:t>
      </w:r>
    </w:p>
    <w:p w14:paraId="15178D3C" w14:textId="4CEEE260" w:rsidR="00900ED3" w:rsidRDefault="00900ED3" w:rsidP="00900ED3">
      <w:pPr>
        <w:ind w:left="2160" w:hanging="744"/>
      </w:pPr>
      <w:r>
        <w:t>a.</w:t>
      </w:r>
      <w:r>
        <w:tab/>
        <w:t xml:space="preserve">Within 30 calendar days after the final day of the event or activity receipts </w:t>
      </w:r>
      <w:r w:rsidR="004A3D01">
        <w:t>may be requested by</w:t>
      </w:r>
      <w:r>
        <w:t xml:space="preserve"> Vice President Finance &amp; Administration</w:t>
      </w:r>
      <w:r w:rsidR="004A3D01">
        <w:t>.</w:t>
      </w:r>
    </w:p>
    <w:p w14:paraId="2073C74B" w14:textId="6066B212" w:rsidR="00900ED3" w:rsidRDefault="00900ED3" w:rsidP="00900ED3">
      <w:pPr>
        <w:ind w:left="2160" w:hanging="744"/>
      </w:pPr>
      <w:r>
        <w:t>b.</w:t>
      </w:r>
      <w:r>
        <w:tab/>
        <w:t>If receipts received total less than the amount allotted the remaining balance must be repaid to the UPEISU within 30 calendar days.</w:t>
      </w:r>
    </w:p>
    <w:p w14:paraId="5ECA3733" w14:textId="1E4DCA8C" w:rsidR="00900ED3" w:rsidRDefault="00900ED3" w:rsidP="00900ED3">
      <w:pPr>
        <w:ind w:left="2160" w:hanging="744"/>
      </w:pPr>
      <w:r>
        <w:t>c.</w:t>
      </w:r>
      <w:r>
        <w:tab/>
        <w:t xml:space="preserve">If receipts are </w:t>
      </w:r>
      <w:r w:rsidR="004A3D01">
        <w:t xml:space="preserve">not provided, applicants must repay the amount to the UPEISU within 30 days. </w:t>
      </w:r>
    </w:p>
    <w:p w14:paraId="4646556B" w14:textId="47E058B6" w:rsidR="00900ED3" w:rsidRDefault="00900ED3" w:rsidP="00900ED3">
      <w:pPr>
        <w:ind w:left="2160" w:hanging="744"/>
      </w:pPr>
      <w:r>
        <w:t>d.</w:t>
      </w:r>
      <w:r>
        <w:tab/>
        <w:t>Clubs &amp; Societies who do not provide receipts will not be eligible for funding in future periods.</w:t>
      </w:r>
    </w:p>
    <w:p w14:paraId="04B81EDB" w14:textId="47520E75" w:rsidR="00900ED3" w:rsidRDefault="00900ED3" w:rsidP="00900ED3">
      <w:pPr>
        <w:ind w:left="2160" w:hanging="744"/>
      </w:pPr>
      <w:r>
        <w:t>e.</w:t>
      </w:r>
      <w:r>
        <w:tab/>
        <w:t>All funds granted by the UPEISU can be rescinded prior to the physical issuance of a cheque to the society for any reason.</w:t>
      </w:r>
    </w:p>
    <w:p w14:paraId="7353CAE4" w14:textId="29601355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14</w:t>
      </w:r>
      <w:r w:rsidR="00000000">
        <w:tab/>
      </w:r>
      <w:r w:rsidR="004A3D01">
        <w:t>T</w:t>
      </w:r>
      <w:r>
        <w:t>he funding committee reserves the right to determine the amount of funding dispersed.</w:t>
      </w:r>
    </w:p>
    <w:p w14:paraId="709B7EA4" w14:textId="3B7DC737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15</w:t>
      </w:r>
      <w:r w:rsidR="00000000">
        <w:tab/>
      </w:r>
      <w:r>
        <w:t>The funding committee reserves the right to refuse any application.</w:t>
      </w:r>
    </w:p>
    <w:p w14:paraId="1856567D" w14:textId="0B9379D5" w:rsidR="00BF5412" w:rsidRDefault="00900ED3" w:rsidP="00AA2BA5">
      <w:pPr>
        <w:ind w:left="1417" w:hanging="1417"/>
      </w:pPr>
      <w:r>
        <w:lastRenderedPageBreak/>
        <w:t>3</w:t>
      </w:r>
      <w:r w:rsidR="00000000">
        <w:t>.0</w:t>
      </w:r>
      <w:r>
        <w:t>2</w:t>
      </w:r>
      <w:r w:rsidR="00000000">
        <w:t>.</w:t>
      </w:r>
      <w:r>
        <w:t>16</w:t>
      </w:r>
      <w:r w:rsidR="00000000">
        <w:tab/>
      </w:r>
      <w:r>
        <w:t>The Vice President Finance &amp; Administration must archive a record of all funding allotments issued each year, including a copy of the funding application and related receipts.</w:t>
      </w:r>
    </w:p>
    <w:p w14:paraId="220A5F97" w14:textId="4032F275" w:rsidR="00BF5412" w:rsidRDefault="00900ED3" w:rsidP="00AA2BA5">
      <w:pPr>
        <w:pStyle w:val="Heading1"/>
      </w:pPr>
      <w:bookmarkStart w:id="9" w:name="_xo6dv6mjn5u7" w:colFirst="0" w:colLast="0"/>
      <w:bookmarkEnd w:id="9"/>
      <w:r>
        <w:t>CHEQUES</w:t>
      </w:r>
      <w:r w:rsidR="00000000">
        <w:t>:</w:t>
      </w:r>
    </w:p>
    <w:p w14:paraId="0301DD7B" w14:textId="3E39AF10" w:rsidR="00BF5412" w:rsidRDefault="00900ED3" w:rsidP="00900ED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17</w:t>
      </w:r>
      <w:r w:rsidR="00000000">
        <w:tab/>
      </w:r>
      <w:r w:rsidR="00AA2BA5">
        <w:tab/>
      </w:r>
      <w:r>
        <w:t>Any cheque(s) that have not been picked up by the society after 90 calendar days will be marked null/void and discarded.</w:t>
      </w:r>
    </w:p>
    <w:p w14:paraId="7C083BB6" w14:textId="5170A8C4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18</w:t>
      </w:r>
      <w:r w:rsidR="00000000">
        <w:tab/>
      </w:r>
      <w:r w:rsidR="00AA2BA5">
        <w:tab/>
      </w:r>
      <w:r>
        <w:t>Cheques will only be written to the club or society.  No personal cheques will be written for funding for a club or society.</w:t>
      </w:r>
    </w:p>
    <w:p w14:paraId="2981A3D8" w14:textId="10F72946" w:rsidR="00BF5412" w:rsidRDefault="00900ED3" w:rsidP="00AA2BA5">
      <w:pPr>
        <w:pStyle w:val="Heading1"/>
      </w:pPr>
      <w:bookmarkStart w:id="10" w:name="_tvesfo4v0q1w" w:colFirst="0" w:colLast="0"/>
      <w:bookmarkEnd w:id="10"/>
      <w:r>
        <w:t>BIAS</w:t>
      </w:r>
      <w:r w:rsidR="00AA2BA5">
        <w:t>:</w:t>
      </w:r>
    </w:p>
    <w:p w14:paraId="6D774C77" w14:textId="5BD48E3C" w:rsidR="00BF5412" w:rsidRDefault="00900ED3" w:rsidP="00AA2BA5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19</w:t>
      </w:r>
      <w:r w:rsidR="00000000">
        <w:tab/>
      </w:r>
      <w:r>
        <w:t>If a member of the funding committee has a conflict of interest with an application being considered, they will not participate in the discussion and vote regarding the allocation of funding for that application.</w:t>
      </w:r>
    </w:p>
    <w:p w14:paraId="22EACDDA" w14:textId="4D9E1D8B" w:rsidR="00BF5412" w:rsidRDefault="00900ED3" w:rsidP="00AA2BA5">
      <w:pPr>
        <w:pStyle w:val="Heading1"/>
      </w:pPr>
      <w:bookmarkStart w:id="11" w:name="_x5wd2omfzzf6" w:colFirst="0" w:colLast="0"/>
      <w:bookmarkEnd w:id="11"/>
      <w:r>
        <w:t>DISCLAIMER</w:t>
      </w:r>
      <w:r w:rsidR="00000000">
        <w:t>:</w:t>
      </w:r>
    </w:p>
    <w:p w14:paraId="24E7E682" w14:textId="453A6317" w:rsidR="00BF5412" w:rsidRDefault="00900ED3" w:rsidP="00DA25A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20</w:t>
      </w:r>
      <w:r w:rsidR="00000000">
        <w:tab/>
      </w:r>
      <w:r w:rsidR="00DA25A3">
        <w:tab/>
      </w:r>
      <w:r>
        <w:t xml:space="preserve">Approval </w:t>
      </w:r>
      <w:r w:rsidR="005C1724">
        <w:t>o</w:t>
      </w:r>
      <w:r>
        <w:t>f funding does not constitute an endorsement of the event or activity the club or society hosts.  It simply constitutes that the applicant met the eligibility criteria.</w:t>
      </w:r>
    </w:p>
    <w:p w14:paraId="6F82D98C" w14:textId="3CD496F5" w:rsidR="00BF5412" w:rsidRDefault="00900ED3" w:rsidP="00DA25A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21</w:t>
      </w:r>
      <w:r w:rsidR="00000000">
        <w:tab/>
      </w:r>
      <w:r w:rsidR="00DA25A3">
        <w:tab/>
      </w:r>
      <w:r>
        <w:t xml:space="preserve">Any risk or liability resulting from </w:t>
      </w:r>
      <w:proofErr w:type="gramStart"/>
      <w:r>
        <w:t>any and all</w:t>
      </w:r>
      <w:proofErr w:type="gramEnd"/>
      <w:r>
        <w:t xml:space="preserve"> activities undertaken with funds granted is the responsibility of the society.</w:t>
      </w:r>
    </w:p>
    <w:p w14:paraId="09E0C547" w14:textId="3C41D2A1" w:rsidR="00BF5412" w:rsidRDefault="00900ED3" w:rsidP="00900ED3">
      <w:pPr>
        <w:ind w:left="1417" w:hanging="1417"/>
      </w:pPr>
      <w:r>
        <w:t>3</w:t>
      </w:r>
      <w:r w:rsidR="00000000">
        <w:t>.0</w:t>
      </w:r>
      <w:r>
        <w:t>2</w:t>
      </w:r>
      <w:r w:rsidR="00000000">
        <w:t>.</w:t>
      </w:r>
      <w:r>
        <w:t>22</w:t>
      </w:r>
      <w:r w:rsidR="00000000">
        <w:tab/>
      </w:r>
      <w:r w:rsidR="00DA25A3">
        <w:tab/>
      </w:r>
      <w:r>
        <w:t>As per the UPEISU Executive Committee By-Law, the executive committee takes on the responsibility and authority of the funding committee during the summer month.</w:t>
      </w:r>
    </w:p>
    <w:p w14:paraId="16C1ABDC" w14:textId="77777777" w:rsidR="00BF5412" w:rsidRDefault="00000000">
      <w:pPr>
        <w:pStyle w:val="Heading1"/>
        <w:spacing w:after="0" w:line="240" w:lineRule="auto"/>
        <w:jc w:val="center"/>
      </w:pPr>
      <w:bookmarkStart w:id="12" w:name="_82dv33oosdji" w:colFirst="0" w:colLast="0"/>
      <w:bookmarkEnd w:id="12"/>
      <w:r>
        <w:br w:type="page"/>
      </w:r>
    </w:p>
    <w:p w14:paraId="1EEAD531" w14:textId="518380AD" w:rsidR="00BF5412" w:rsidRDefault="00900ED3">
      <w:pPr>
        <w:pStyle w:val="Heading1"/>
      </w:pPr>
      <w:bookmarkStart w:id="13" w:name="_upmddlsantvj" w:colFirst="0" w:colLast="0"/>
      <w:bookmarkEnd w:id="13"/>
      <w:r>
        <w:lastRenderedPageBreak/>
        <w:t>Policy</w:t>
      </w:r>
      <w:r w:rsidR="00000000">
        <w:t xml:space="preserve"> #</w:t>
      </w:r>
      <w:r>
        <w:t>3</w:t>
      </w:r>
      <w:r w:rsidR="00000000">
        <w:t>.0</w:t>
      </w:r>
      <w:r>
        <w:t>2</w:t>
      </w:r>
      <w:r w:rsidR="00000000">
        <w:t xml:space="preserve"> HISTORY:</w:t>
      </w:r>
    </w:p>
    <w:tbl>
      <w:tblPr>
        <w:tblStyle w:val="a0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95"/>
      </w:tblGrid>
      <w:tr w:rsidR="00BF5412" w14:paraId="53E1FCCA" w14:textId="77777777">
        <w:trPr>
          <w:trHeight w:val="420"/>
          <w:tblHeader/>
          <w:jc w:val="center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38761D"/>
              <w:right w:val="single" w:sz="8" w:space="0" w:color="FFFFFF"/>
            </w:tcBorders>
            <w:vAlign w:val="center"/>
          </w:tcPr>
          <w:p w14:paraId="32016A1B" w14:textId="77777777" w:rsidR="00BF5412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6195" w:type="dxa"/>
            <w:tcBorders>
              <w:top w:val="single" w:sz="8" w:space="0" w:color="FFFFFF"/>
              <w:left w:val="single" w:sz="8" w:space="0" w:color="FFFFFF"/>
              <w:bottom w:val="single" w:sz="24" w:space="0" w:color="38761D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05536" w14:textId="77777777" w:rsidR="00BF5412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F5412" w14:paraId="1FDDC273" w14:textId="77777777">
        <w:trPr>
          <w:trHeight w:val="306"/>
          <w:jc w:val="center"/>
        </w:trPr>
        <w:tc>
          <w:tcPr>
            <w:tcW w:w="2820" w:type="dxa"/>
            <w:tcBorders>
              <w:top w:val="single" w:sz="24" w:space="0" w:color="38761D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ABBB1C" w14:textId="77777777" w:rsidR="00BF5412" w:rsidRDefault="00000000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Enacted</w:t>
            </w:r>
          </w:p>
        </w:tc>
        <w:tc>
          <w:tcPr>
            <w:tcW w:w="6195" w:type="dxa"/>
            <w:tcBorders>
              <w:top w:val="single" w:sz="24" w:space="0" w:color="38761D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35DFF7" w14:textId="17DC7FF0" w:rsidR="00BF5412" w:rsidRDefault="00900ED3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April 24</w:t>
            </w:r>
            <w:r w:rsidRPr="00900ED3">
              <w:rPr>
                <w:b/>
                <w:vertAlign w:val="superscript"/>
              </w:rPr>
              <w:t>th</w:t>
            </w:r>
            <w:r>
              <w:rPr>
                <w:b/>
              </w:rPr>
              <w:t>, 2016</w:t>
            </w:r>
          </w:p>
        </w:tc>
      </w:tr>
      <w:tr w:rsidR="00BF5412" w14:paraId="0F74BCF1" w14:textId="77777777">
        <w:trPr>
          <w:trHeight w:val="306"/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7986B4" w14:textId="7DBBCFDD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316175" w14:textId="0124D995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4C38D869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1318F" w14:textId="2415EBB4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5703C7" w14:textId="29224DF8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416A94DA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31C4C" w14:textId="34E274AD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F15585" w14:textId="78000C3D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3F98E26F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DD3840" w14:textId="77ED57D1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C3CCE9" w14:textId="6EA2D5B4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2F7EA34C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3835B" w14:textId="5A535814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431B64" w14:textId="674EEFD3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08AD386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4B5787" w14:textId="672E566F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69A35E" w14:textId="4A66DCB8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31FABFA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586BA6" w14:textId="3A01F88F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6C905" w14:textId="77B6C71F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59EDD823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962BDF" w14:textId="1162C15F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1E068B" w14:textId="78A94902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56262DED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89A829" w14:textId="05366CA6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4E086" w14:textId="14A125DE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4D4B2C12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BCAE40" w14:textId="66F727DC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7583BA" w14:textId="13F2DC39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226EE35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E67C8A" w14:textId="31938C2B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449758" w14:textId="32C102C2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2DC02797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132D76" w14:textId="19FC93A2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C3C096" w14:textId="0475103C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587B8D5F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BB9150" w14:textId="0324120D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C29284" w14:textId="09B86C6C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1017FC3F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EB50ED" w14:textId="232B2041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C5EA6" w14:textId="19D533A6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1D0A005D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34AC9F" w14:textId="1E30E639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CEF7ED" w14:textId="488129E4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1D557237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BCC249" w14:textId="03AD3C2B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61D79" w14:textId="54FCDCBE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0ACE816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B77DA" w14:textId="56402D54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1D829" w14:textId="27E9FA9D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5A40EA1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46099B" w14:textId="689142D6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EB4EF5" w14:textId="7717D69D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3FA3F68A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605895" w14:textId="40BA9623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330DC5" w14:textId="27BE0B0C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726D59FA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5D9E9" w14:textId="1F1AC4E5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F587F2" w14:textId="511EA131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74158474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21D0D1" w14:textId="64C3992A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4CBA6" w14:textId="610054D7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454F83AB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75EBB" w14:textId="787ABB2D" w:rsidR="00BF5412" w:rsidRDefault="00BF5412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4A313A" w14:textId="3ED7D106" w:rsidR="00BF5412" w:rsidRDefault="00BF5412">
            <w:pPr>
              <w:widowControl w:val="0"/>
              <w:spacing w:after="0" w:line="240" w:lineRule="auto"/>
              <w:jc w:val="left"/>
              <w:rPr>
                <w:b/>
              </w:rPr>
            </w:pPr>
          </w:p>
        </w:tc>
      </w:tr>
      <w:tr w:rsidR="00BF5412" w14:paraId="02D05B76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7B0BDE" w14:textId="77777777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8307D6" w14:textId="77777777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  <w:tr w:rsidR="00BF5412" w14:paraId="4FC9A21C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51729F" w14:textId="77777777" w:rsidR="00BF5412" w:rsidRDefault="00BF541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A6EC71" w14:textId="77777777" w:rsidR="00BF5412" w:rsidRDefault="00BF5412">
            <w:pPr>
              <w:widowControl w:val="0"/>
              <w:spacing w:after="0" w:line="240" w:lineRule="auto"/>
              <w:jc w:val="left"/>
            </w:pPr>
          </w:p>
        </w:tc>
      </w:tr>
    </w:tbl>
    <w:p w14:paraId="055CFE11" w14:textId="77777777" w:rsidR="00BF5412" w:rsidRDefault="00BF5412"/>
    <w:sectPr w:rsidR="00BF5412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4FCD" w14:textId="77777777" w:rsidR="00E11E0C" w:rsidRDefault="00E11E0C">
      <w:pPr>
        <w:spacing w:after="0" w:line="240" w:lineRule="auto"/>
      </w:pPr>
      <w:r>
        <w:separator/>
      </w:r>
    </w:p>
  </w:endnote>
  <w:endnote w:type="continuationSeparator" w:id="0">
    <w:p w14:paraId="3B482B6E" w14:textId="77777777" w:rsidR="00E11E0C" w:rsidRDefault="00E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814" w14:textId="249478FA" w:rsidR="00BF5412" w:rsidRDefault="00900ED3">
    <w:pPr>
      <w:spacing w:after="0"/>
      <w:jc w:val="right"/>
    </w:pPr>
    <w:r>
      <w:rPr>
        <w:b/>
      </w:rPr>
      <w:t>Policy</w:t>
    </w:r>
    <w:r w:rsidR="00000000">
      <w:rPr>
        <w:b/>
      </w:rPr>
      <w:t xml:space="preserve"> #</w:t>
    </w:r>
    <w:r>
      <w:rPr>
        <w:b/>
      </w:rPr>
      <w:t>3</w:t>
    </w:r>
    <w:r w:rsidR="00000000">
      <w:rPr>
        <w:b/>
      </w:rPr>
      <w:t>.0</w:t>
    </w:r>
    <w:r>
      <w:rPr>
        <w:b/>
      </w:rPr>
      <w:t>2</w:t>
    </w:r>
    <w:r w:rsidR="00000000">
      <w:rPr>
        <w:b/>
      </w:rPr>
      <w:t xml:space="preserve"> </w:t>
    </w:r>
    <w:r>
      <w:rPr>
        <w:b/>
      </w:rPr>
      <w:t>Clubs &amp; Societies Funding</w:t>
    </w:r>
    <w:r w:rsidR="00000000">
      <w:rPr>
        <w:b/>
      </w:rPr>
      <w:t xml:space="preserve"> |</w:t>
    </w:r>
    <w:r w:rsidR="00000000">
      <w:t xml:space="preserve">Page </w:t>
    </w:r>
    <w:r w:rsidR="00000000">
      <w:fldChar w:fldCharType="begin"/>
    </w:r>
    <w:r w:rsidR="00000000">
      <w:instrText>PAGE</w:instrText>
    </w:r>
    <w:r w:rsidR="00000000">
      <w:fldChar w:fldCharType="separate"/>
    </w:r>
    <w:r w:rsidR="00877AE5">
      <w:rPr>
        <w:noProof/>
      </w:rPr>
      <w:t>1</w:t>
    </w:r>
    <w:r w:rsidR="000000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B646" w14:textId="77777777" w:rsidR="00E11E0C" w:rsidRDefault="00E11E0C">
      <w:pPr>
        <w:spacing w:after="0" w:line="240" w:lineRule="auto"/>
      </w:pPr>
      <w:r>
        <w:separator/>
      </w:r>
    </w:p>
  </w:footnote>
  <w:footnote w:type="continuationSeparator" w:id="0">
    <w:p w14:paraId="3F33061F" w14:textId="77777777" w:rsidR="00E11E0C" w:rsidRDefault="00E1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3E0"/>
    <w:multiLevelType w:val="multilevel"/>
    <w:tmpl w:val="C0BA4BC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0692E38"/>
    <w:multiLevelType w:val="multilevel"/>
    <w:tmpl w:val="C60C6AD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DDD4BE0"/>
    <w:multiLevelType w:val="multilevel"/>
    <w:tmpl w:val="3E18910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BEE656E"/>
    <w:multiLevelType w:val="multilevel"/>
    <w:tmpl w:val="F5F4524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8B6223F"/>
    <w:multiLevelType w:val="multilevel"/>
    <w:tmpl w:val="F1B68F3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89435F4"/>
    <w:multiLevelType w:val="multilevel"/>
    <w:tmpl w:val="1C928B2A"/>
    <w:lvl w:ilvl="0">
      <w:start w:val="1"/>
      <w:numFmt w:val="lowerLetter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6" w15:restartNumberingAfterBreak="0">
    <w:nsid w:val="6A85332D"/>
    <w:multiLevelType w:val="multilevel"/>
    <w:tmpl w:val="FEA49DD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F723917"/>
    <w:multiLevelType w:val="multilevel"/>
    <w:tmpl w:val="C170880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78884C5F"/>
    <w:multiLevelType w:val="multilevel"/>
    <w:tmpl w:val="2C06550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77871310">
    <w:abstractNumId w:val="3"/>
  </w:num>
  <w:num w:numId="2" w16cid:durableId="1172530384">
    <w:abstractNumId w:val="1"/>
  </w:num>
  <w:num w:numId="3" w16cid:durableId="2013291217">
    <w:abstractNumId w:val="8"/>
  </w:num>
  <w:num w:numId="4" w16cid:durableId="292712411">
    <w:abstractNumId w:val="7"/>
  </w:num>
  <w:num w:numId="5" w16cid:durableId="927349050">
    <w:abstractNumId w:val="0"/>
  </w:num>
  <w:num w:numId="6" w16cid:durableId="449397515">
    <w:abstractNumId w:val="2"/>
  </w:num>
  <w:num w:numId="7" w16cid:durableId="1047415234">
    <w:abstractNumId w:val="6"/>
  </w:num>
  <w:num w:numId="8" w16cid:durableId="272564782">
    <w:abstractNumId w:val="4"/>
  </w:num>
  <w:num w:numId="9" w16cid:durableId="339433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12"/>
    <w:rsid w:val="00071951"/>
    <w:rsid w:val="00131355"/>
    <w:rsid w:val="004A3D01"/>
    <w:rsid w:val="005C1724"/>
    <w:rsid w:val="00625246"/>
    <w:rsid w:val="00877AE5"/>
    <w:rsid w:val="00900ED3"/>
    <w:rsid w:val="00AA2BA5"/>
    <w:rsid w:val="00BF5412"/>
    <w:rsid w:val="00DA25A3"/>
    <w:rsid w:val="00E11E0C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5D97"/>
  <w15:docId w15:val="{58556A52-BB05-46FF-8678-81C3411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1417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D3"/>
  </w:style>
  <w:style w:type="paragraph" w:styleId="Footer">
    <w:name w:val="footer"/>
    <w:basedOn w:val="Normal"/>
    <w:link w:val="FooterChar"/>
    <w:uiPriority w:val="99"/>
    <w:unhideWhenUsed/>
    <w:rsid w:val="0090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Melissa Morrow</cp:lastModifiedBy>
  <cp:revision>10</cp:revision>
  <dcterms:created xsi:type="dcterms:W3CDTF">2023-02-06T15:04:00Z</dcterms:created>
  <dcterms:modified xsi:type="dcterms:W3CDTF">2023-02-07T17:41:00Z</dcterms:modified>
</cp:coreProperties>
</file>